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9C4E86" w:rsidRDefault="00767DCE" w:rsidP="00F14A98">
      <w:pPr>
        <w:spacing w:after="0" w:line="240" w:lineRule="auto"/>
        <w:ind w:right="-1"/>
        <w:jc w:val="center"/>
        <w:rPr>
          <w:rFonts w:ascii="Tahoma" w:hAnsi="Tahoma" w:cs="Tahoma"/>
          <w:b/>
          <w:bCs/>
          <w:sz w:val="32"/>
        </w:rPr>
      </w:pPr>
      <w:r w:rsidRPr="009C4E86">
        <w:rPr>
          <w:rFonts w:ascii="Tahoma" w:hAnsi="Tahoma" w:cs="Tahoma"/>
          <w:b/>
          <w:bCs/>
          <w:sz w:val="32"/>
        </w:rPr>
        <w:t xml:space="preserve">CIRCULAR Núm. </w:t>
      </w:r>
      <w:r w:rsidR="001A0996">
        <w:rPr>
          <w:rFonts w:ascii="Tahoma" w:hAnsi="Tahoma" w:cs="Tahoma"/>
          <w:b/>
          <w:bCs/>
          <w:sz w:val="32"/>
        </w:rPr>
        <w:t>029</w:t>
      </w:r>
      <w:r w:rsidRPr="009C4E86">
        <w:rPr>
          <w:rFonts w:ascii="Tahoma" w:hAnsi="Tahoma" w:cs="Tahoma"/>
          <w:b/>
          <w:bCs/>
          <w:sz w:val="32"/>
        </w:rPr>
        <w:t>/CJCAM/SEJEC/1</w:t>
      </w:r>
      <w:r w:rsidR="00284D6E" w:rsidRPr="009C4E86">
        <w:rPr>
          <w:rFonts w:ascii="Tahoma" w:hAnsi="Tahoma" w:cs="Tahoma"/>
          <w:b/>
          <w:bCs/>
          <w:sz w:val="32"/>
        </w:rPr>
        <w:t>8</w:t>
      </w:r>
      <w:r w:rsidRPr="009C4E86">
        <w:rPr>
          <w:rFonts w:ascii="Tahoma" w:hAnsi="Tahoma" w:cs="Tahoma"/>
          <w:b/>
          <w:bCs/>
          <w:sz w:val="32"/>
        </w:rPr>
        <w:t>-201</w:t>
      </w:r>
      <w:r w:rsidR="00284D6E" w:rsidRPr="009C4E86">
        <w:rPr>
          <w:rFonts w:ascii="Tahoma" w:hAnsi="Tahoma" w:cs="Tahoma"/>
          <w:b/>
          <w:bCs/>
          <w:sz w:val="32"/>
        </w:rPr>
        <w:t>9</w:t>
      </w:r>
    </w:p>
    <w:p w:rsidR="00767DCE" w:rsidRPr="009C4E86" w:rsidRDefault="00767DCE" w:rsidP="00F14A98">
      <w:pPr>
        <w:pStyle w:val="Sangra2detindependiente1"/>
        <w:tabs>
          <w:tab w:val="left" w:pos="0"/>
          <w:tab w:val="left" w:pos="540"/>
          <w:tab w:val="left" w:pos="709"/>
          <w:tab w:val="left" w:pos="1276"/>
        </w:tabs>
        <w:spacing w:after="0" w:line="240" w:lineRule="auto"/>
        <w:ind w:left="1134" w:right="-1" w:firstLine="0"/>
        <w:rPr>
          <w:rFonts w:ascii="Tahoma" w:hAnsi="Tahoma" w:cs="Tahoma"/>
          <w:caps/>
          <w:sz w:val="22"/>
          <w:szCs w:val="22"/>
          <w:lang w:val="es-MX"/>
        </w:rPr>
      </w:pPr>
    </w:p>
    <w:p w:rsidR="00767DCE" w:rsidRPr="009C4E86" w:rsidRDefault="00767DCE" w:rsidP="00F14A98">
      <w:pPr>
        <w:tabs>
          <w:tab w:val="left" w:pos="851"/>
          <w:tab w:val="left" w:leader="dot" w:pos="7655"/>
        </w:tabs>
        <w:spacing w:after="0" w:line="240" w:lineRule="auto"/>
        <w:ind w:left="5103" w:right="-1"/>
        <w:jc w:val="both"/>
        <w:rPr>
          <w:rFonts w:ascii="Arial" w:hAnsi="Arial" w:cs="Arial"/>
          <w:b/>
          <w:lang w:val="es-MX" w:eastAsia="es-ES"/>
        </w:rPr>
      </w:pPr>
    </w:p>
    <w:p w:rsidR="00767DCE" w:rsidRPr="009C4E86" w:rsidRDefault="00767DCE" w:rsidP="00E332E6">
      <w:pPr>
        <w:tabs>
          <w:tab w:val="left" w:pos="851"/>
          <w:tab w:val="left" w:leader="dot" w:pos="7655"/>
        </w:tabs>
        <w:spacing w:after="0" w:line="240" w:lineRule="auto"/>
        <w:ind w:left="5812" w:right="-1"/>
        <w:jc w:val="both"/>
        <w:rPr>
          <w:rFonts w:ascii="Arial" w:hAnsi="Arial" w:cs="Arial"/>
          <w:b/>
          <w:sz w:val="18"/>
          <w:lang w:val="es-MX" w:eastAsia="es-ES"/>
        </w:rPr>
      </w:pPr>
      <w:r w:rsidRPr="009C4E86">
        <w:rPr>
          <w:rFonts w:ascii="Arial" w:hAnsi="Arial" w:cs="Arial"/>
          <w:b/>
          <w:sz w:val="18"/>
          <w:lang w:val="es-MX" w:eastAsia="es-ES"/>
        </w:rPr>
        <w:t xml:space="preserve">Asunto: </w:t>
      </w:r>
      <w:r w:rsidRPr="009C4E86">
        <w:rPr>
          <w:rFonts w:ascii="Arial" w:hAnsi="Arial" w:cs="Arial"/>
          <w:sz w:val="18"/>
          <w:lang w:val="es-MX" w:eastAsia="es-ES"/>
        </w:rPr>
        <w:t xml:space="preserve">Se informa aprobación de Dictamen de la Comisión de Carrera Judicial. </w:t>
      </w:r>
    </w:p>
    <w:p w:rsidR="00767DCE" w:rsidRPr="009C4E86" w:rsidRDefault="00767DCE" w:rsidP="00F14A98">
      <w:pPr>
        <w:tabs>
          <w:tab w:val="left" w:pos="851"/>
          <w:tab w:val="left" w:leader="dot" w:pos="7655"/>
        </w:tabs>
        <w:spacing w:after="0" w:line="240" w:lineRule="auto"/>
        <w:ind w:left="3686" w:right="-1"/>
        <w:jc w:val="both"/>
        <w:rPr>
          <w:rFonts w:ascii="Arial" w:hAnsi="Arial" w:cs="Arial"/>
          <w:b/>
          <w:lang w:val="es-MX" w:eastAsia="es-ES"/>
        </w:rPr>
      </w:pPr>
    </w:p>
    <w:p w:rsidR="00BC27F9" w:rsidRPr="009C4E86" w:rsidRDefault="00767DCE" w:rsidP="00F14A98">
      <w:pPr>
        <w:widowControl w:val="0"/>
        <w:tabs>
          <w:tab w:val="left" w:pos="540"/>
          <w:tab w:val="left" w:pos="567"/>
          <w:tab w:val="left" w:leader="dot" w:pos="7655"/>
        </w:tabs>
        <w:autoSpaceDE w:val="0"/>
        <w:autoSpaceDN w:val="0"/>
        <w:spacing w:after="0" w:line="240" w:lineRule="auto"/>
        <w:ind w:left="-142" w:right="-1"/>
        <w:jc w:val="both"/>
        <w:rPr>
          <w:rFonts w:ascii="Arial" w:hAnsi="Arial" w:cs="Arial"/>
          <w:b/>
          <w:lang w:val="es-MX" w:eastAsia="es-ES"/>
        </w:rPr>
      </w:pPr>
      <w:r w:rsidRPr="009C4E86">
        <w:rPr>
          <w:rFonts w:ascii="Arial" w:hAnsi="Arial" w:cs="Arial"/>
          <w:b/>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9C4E86" w:rsidRPr="009C4E86" w:rsidRDefault="009C4E86" w:rsidP="00F14A98">
      <w:pPr>
        <w:widowControl w:val="0"/>
        <w:tabs>
          <w:tab w:val="left" w:pos="540"/>
          <w:tab w:val="left" w:pos="567"/>
          <w:tab w:val="left" w:leader="dot" w:pos="7655"/>
        </w:tabs>
        <w:autoSpaceDE w:val="0"/>
        <w:autoSpaceDN w:val="0"/>
        <w:spacing w:after="0" w:line="240" w:lineRule="auto"/>
        <w:ind w:left="-142" w:right="-1"/>
        <w:jc w:val="both"/>
        <w:rPr>
          <w:rFonts w:ascii="Arial" w:hAnsi="Arial" w:cs="Arial"/>
          <w:b/>
          <w:lang w:val="es-MX" w:eastAsia="es-ES"/>
        </w:rPr>
      </w:pPr>
    </w:p>
    <w:p w:rsidR="00BC27F9" w:rsidRPr="009C4E86" w:rsidRDefault="00BC27F9" w:rsidP="00F14A98">
      <w:pPr>
        <w:spacing w:after="160" w:line="360" w:lineRule="auto"/>
        <w:ind w:left="-142" w:right="-1"/>
        <w:jc w:val="both"/>
        <w:rPr>
          <w:rFonts w:ascii="Arial" w:eastAsia="Calibri" w:hAnsi="Arial" w:cs="Arial"/>
        </w:rPr>
      </w:pPr>
      <w:r w:rsidRPr="009C4E86">
        <w:rPr>
          <w:rFonts w:ascii="Arial" w:eastAsia="Calibri" w:hAnsi="Arial" w:cs="Arial"/>
          <w:bCs/>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9C4E86" w:rsidRPr="009C4E86">
        <w:rPr>
          <w:rFonts w:ascii="Arial" w:eastAsia="Calibri" w:hAnsi="Arial" w:cs="Arial"/>
          <w:bCs/>
          <w:lang w:val="es-MX"/>
        </w:rPr>
        <w:t>21</w:t>
      </w:r>
      <w:r w:rsidRPr="009C4E86">
        <w:rPr>
          <w:rFonts w:ascii="Arial" w:eastAsia="Calibri" w:hAnsi="Arial" w:cs="Arial"/>
          <w:bCs/>
          <w:lang w:val="es-MX"/>
        </w:rPr>
        <w:t xml:space="preserve"> de </w:t>
      </w:r>
      <w:r w:rsidR="009C4E86" w:rsidRPr="009C4E86">
        <w:rPr>
          <w:rFonts w:ascii="Arial" w:eastAsia="Calibri" w:hAnsi="Arial" w:cs="Arial"/>
          <w:bCs/>
          <w:lang w:val="es-MX"/>
        </w:rPr>
        <w:t>noviembre</w:t>
      </w:r>
      <w:r w:rsidRPr="009C4E86">
        <w:rPr>
          <w:rFonts w:ascii="Arial" w:eastAsia="Calibri" w:hAnsi="Arial" w:cs="Arial"/>
          <w:bCs/>
          <w:lang w:val="es-MX"/>
        </w:rPr>
        <w:t xml:space="preserve"> de 2018, aprobó el dictamen de la Comisión de Carrera Judicial del Consejo de la Judicatura Local, y </w:t>
      </w:r>
      <w:r w:rsidRPr="009C4E86">
        <w:rPr>
          <w:rFonts w:ascii="Arial" w:eastAsia="Calibri" w:hAnsi="Arial" w:cs="Arial"/>
        </w:rPr>
        <w:t>que es del tenor siguiente</w:t>
      </w:r>
      <w:proofErr w:type="gramStart"/>
      <w:r w:rsidRPr="009C4E86">
        <w:rPr>
          <w:rFonts w:ascii="Arial" w:eastAsia="Calibri" w:hAnsi="Arial" w:cs="Arial"/>
        </w:rPr>
        <w:t>:</w:t>
      </w:r>
      <w:r w:rsidR="009C4E86" w:rsidRPr="009C4E86">
        <w:rPr>
          <w:rFonts w:ascii="Arial" w:eastAsia="Calibri" w:hAnsi="Arial" w:cs="Arial"/>
        </w:rPr>
        <w:t>---</w:t>
      </w:r>
      <w:proofErr w:type="gramEnd"/>
    </w:p>
    <w:p w:rsidR="00767DCE" w:rsidRPr="009C4E86" w:rsidRDefault="00767DCE" w:rsidP="009C4E86">
      <w:pPr>
        <w:pStyle w:val="Sinespaciado"/>
        <w:ind w:left="-142" w:right="283"/>
        <w:jc w:val="both"/>
        <w:rPr>
          <w:rFonts w:ascii="Arial Narrow" w:hAnsi="Arial Narrow" w:cs="Arial"/>
          <w:b/>
          <w:bCs/>
          <w:u w:val="single"/>
          <w:lang w:val="es-MX"/>
        </w:rPr>
      </w:pPr>
    </w:p>
    <w:p w:rsidR="001A0996" w:rsidRDefault="001A0996" w:rsidP="001A0996">
      <w:pPr>
        <w:pStyle w:val="Sinespaciado"/>
        <w:jc w:val="both"/>
        <w:rPr>
          <w:rFonts w:ascii="Arial" w:hAnsi="Arial" w:cs="Arial"/>
          <w:b/>
          <w:bCs/>
          <w:lang w:val="es-MX"/>
        </w:rPr>
      </w:pPr>
      <w:r w:rsidRPr="009C4E86">
        <w:rPr>
          <w:rFonts w:ascii="Arial" w:hAnsi="Arial" w:cs="Arial"/>
          <w:b/>
          <w:bCs/>
          <w:lang w:val="es-MX"/>
        </w:rPr>
        <w:t>“…</w:t>
      </w:r>
      <w:r>
        <w:rPr>
          <w:rFonts w:ascii="Arial" w:hAnsi="Arial" w:cs="Arial"/>
          <w:b/>
          <w:bCs/>
          <w:lang w:val="es-MX"/>
        </w:rPr>
        <w:t xml:space="preserve"> </w:t>
      </w:r>
      <w:r w:rsidRPr="001A0996">
        <w:rPr>
          <w:rFonts w:ascii="Arial" w:hAnsi="Arial" w:cs="Arial"/>
          <w:b/>
          <w:bCs/>
          <w:lang w:val="es-MX"/>
        </w:rPr>
        <w:t>DICTAMEN DE LA COMISIÓN DE CARRERA JUDICIAL, APROBADO POR EL PLENO DEL CONSEJO DE LA JUDICATURA LOCAL, EN SESIÓN ORDINARIA DE FECHA VEINTIUNO DE NOVIEMBRE DE DOS MIL DIECIOCHO, RELATIVO AL REGISTRO DE LA CIUDADANA LICENCIADA EN IDIOMAS EVELIN DE DIOS MORALES, PARA FUNGIR COMO PERITA TRADUCTORA E INTÉRPRETE DEL IDIOMA INGLÉS-ESPAÑOL, CUYOS PUNTOS RESOLUTIVOS SON LOS SIGUIENTES:  -----------------------------------------------------</w:t>
      </w:r>
      <w:r>
        <w:rPr>
          <w:rFonts w:ascii="Arial" w:hAnsi="Arial" w:cs="Arial"/>
          <w:b/>
          <w:bCs/>
          <w:lang w:val="es-MX"/>
        </w:rPr>
        <w:t>---------------</w:t>
      </w:r>
    </w:p>
    <w:p w:rsidR="001A0996" w:rsidRPr="001A0996" w:rsidRDefault="001A0996" w:rsidP="001A0996">
      <w:pPr>
        <w:pStyle w:val="Sinespaciado"/>
        <w:jc w:val="both"/>
        <w:rPr>
          <w:rFonts w:ascii="Arial" w:hAnsi="Arial" w:cs="Arial"/>
          <w:b/>
          <w:bCs/>
          <w:lang w:val="es-MX"/>
        </w:rPr>
      </w:pPr>
    </w:p>
    <w:p w:rsidR="009C4E86" w:rsidRPr="009C4E86" w:rsidRDefault="009C4E86" w:rsidP="001A0996">
      <w:pPr>
        <w:pStyle w:val="Sinespaciado"/>
        <w:spacing w:line="360" w:lineRule="auto"/>
        <w:jc w:val="both"/>
        <w:rPr>
          <w:rFonts w:ascii="Arial" w:hAnsi="Arial" w:cs="Arial"/>
        </w:rPr>
      </w:pPr>
      <w:r w:rsidRPr="009C4E86">
        <w:rPr>
          <w:rFonts w:ascii="Arial" w:hAnsi="Arial" w:cs="Arial"/>
          <w:b/>
          <w:bCs/>
          <w:u w:val="single"/>
          <w:lang w:val="es-MX"/>
        </w:rPr>
        <w:t>PRIMERO</w:t>
      </w:r>
      <w:r w:rsidRPr="009C4E86">
        <w:rPr>
          <w:rFonts w:ascii="Arial" w:hAnsi="Arial" w:cs="Arial"/>
          <w:b/>
          <w:bCs/>
          <w:lang w:val="es-MX"/>
        </w:rPr>
        <w:t>:</w:t>
      </w:r>
      <w:r w:rsidRPr="009C4E86">
        <w:rPr>
          <w:rFonts w:ascii="Arial" w:hAnsi="Arial" w:cs="Arial"/>
          <w:lang w:val="es-MX"/>
        </w:rPr>
        <w:t xml:space="preserve"> Los integrantes de la </w:t>
      </w:r>
      <w:r w:rsidRPr="009C4E86">
        <w:rPr>
          <w:rFonts w:ascii="Arial" w:hAnsi="Arial" w:cs="Arial"/>
          <w:b/>
        </w:rPr>
        <w:t xml:space="preserve">Comisión de Carrera Judicial del Consejo de la Judicatura Local, </w:t>
      </w:r>
      <w:r w:rsidRPr="009C4E86">
        <w:rPr>
          <w:rFonts w:ascii="Arial" w:hAnsi="Arial" w:cs="Arial"/>
          <w:lang w:val="es-MX"/>
        </w:rPr>
        <w:t xml:space="preserve">con fundamento en lo que establecen los artículos </w:t>
      </w:r>
      <w:r w:rsidRPr="009C4E86">
        <w:rPr>
          <w:rFonts w:ascii="Arial" w:hAnsi="Arial" w:cs="Arial"/>
          <w:b/>
          <w:lang w:val="es-MX"/>
        </w:rPr>
        <w:t>9</w:t>
      </w:r>
      <w:r w:rsidRPr="009C4E86">
        <w:rPr>
          <w:rFonts w:ascii="Arial" w:hAnsi="Arial" w:cs="Arial"/>
          <w:lang w:val="es-MX"/>
        </w:rPr>
        <w:t xml:space="preserve">, </w:t>
      </w:r>
      <w:r w:rsidRPr="009C4E86">
        <w:rPr>
          <w:rFonts w:ascii="Arial" w:hAnsi="Arial" w:cs="Arial"/>
          <w:b/>
          <w:lang w:val="es-MX"/>
        </w:rPr>
        <w:t xml:space="preserve">10, </w:t>
      </w:r>
      <w:r w:rsidRPr="009C4E86">
        <w:rPr>
          <w:rFonts w:ascii="Arial" w:hAnsi="Arial" w:cs="Arial"/>
          <w:lang w:val="es-MX"/>
        </w:rPr>
        <w:t xml:space="preserve">y </w:t>
      </w:r>
      <w:r w:rsidRPr="009C4E86">
        <w:rPr>
          <w:rFonts w:ascii="Arial" w:hAnsi="Arial" w:cs="Arial"/>
          <w:b/>
          <w:lang w:val="es-MX"/>
        </w:rPr>
        <w:t xml:space="preserve">13 </w:t>
      </w:r>
      <w:r w:rsidRPr="009C4E86">
        <w:rPr>
          <w:rFonts w:ascii="Arial" w:hAnsi="Arial" w:cs="Arial"/>
        </w:rPr>
        <w:t xml:space="preserve">del </w:t>
      </w:r>
      <w:r w:rsidRPr="009C4E86">
        <w:rPr>
          <w:rFonts w:ascii="Arial" w:hAnsi="Arial" w:cs="Arial"/>
          <w:lang w:val="es-MX"/>
        </w:rPr>
        <w:t xml:space="preserve">Reglamento y Arancel de los Peritos, Auxiliares de la Administración de Justicia del Poder Judicial del Estado de Campeche en relación con los </w:t>
      </w:r>
      <w:r w:rsidRPr="009C4E86">
        <w:rPr>
          <w:rFonts w:ascii="Arial" w:hAnsi="Arial" w:cs="Arial"/>
        </w:rPr>
        <w:t xml:space="preserve">artículos </w:t>
      </w:r>
      <w:r w:rsidRPr="009C4E86">
        <w:rPr>
          <w:rFonts w:ascii="Arial" w:hAnsi="Arial" w:cs="Arial"/>
          <w:b/>
        </w:rPr>
        <w:t xml:space="preserve">101, 102, 103 y 104 </w:t>
      </w:r>
      <w:r w:rsidRPr="009C4E86">
        <w:rPr>
          <w:rFonts w:ascii="Arial" w:hAnsi="Arial" w:cs="Arial"/>
        </w:rPr>
        <w:t xml:space="preserve">de la Ley Orgánica del Poder Judicial del Estado, </w:t>
      </w:r>
      <w:r w:rsidRPr="009C4E86">
        <w:rPr>
          <w:rFonts w:ascii="Arial" w:hAnsi="Arial" w:cs="Arial"/>
          <w:lang w:val="es-MX"/>
        </w:rPr>
        <w:t xml:space="preserve">en vigor, </w:t>
      </w:r>
      <w:r w:rsidRPr="009C4E86">
        <w:rPr>
          <w:rFonts w:ascii="Arial" w:hAnsi="Arial" w:cs="Arial"/>
          <w:b/>
          <w:lang w:val="es-MX"/>
        </w:rPr>
        <w:t>aprueban</w:t>
      </w:r>
      <w:r w:rsidRPr="009C4E86">
        <w:rPr>
          <w:rFonts w:ascii="Arial" w:hAnsi="Arial" w:cs="Arial"/>
          <w:lang w:val="es-MX"/>
        </w:rPr>
        <w:t xml:space="preserve"> la solicitud planteada por la </w:t>
      </w:r>
      <w:r w:rsidRPr="009C4E86">
        <w:rPr>
          <w:rFonts w:ascii="Arial" w:hAnsi="Arial" w:cs="Arial"/>
        </w:rPr>
        <w:t xml:space="preserve">ciudadana Licenciada en Idiomas Evelin de Dios Morales como </w:t>
      </w:r>
      <w:r w:rsidRPr="009C4E86">
        <w:rPr>
          <w:rFonts w:ascii="Arial" w:hAnsi="Arial" w:cs="Arial"/>
          <w:b/>
        </w:rPr>
        <w:t>Perita Traductora e intérprete del idioma Inglés-Español</w:t>
      </w:r>
      <w:r w:rsidRPr="009C4E86">
        <w:rPr>
          <w:rFonts w:ascii="Arial" w:hAnsi="Arial" w:cs="Arial"/>
        </w:rPr>
        <w:t xml:space="preserve">, </w:t>
      </w:r>
      <w:r w:rsidRPr="009C4E86">
        <w:rPr>
          <w:rFonts w:ascii="Arial" w:hAnsi="Arial" w:cs="Arial"/>
          <w:lang w:val="es-MX"/>
        </w:rPr>
        <w:t xml:space="preserve">por </w:t>
      </w:r>
      <w:r w:rsidRPr="009C4E86">
        <w:rPr>
          <w:rFonts w:ascii="Arial" w:hAnsi="Arial" w:cs="Arial"/>
          <w:b/>
          <w:bCs/>
          <w:lang w:val="es-MX"/>
        </w:rPr>
        <w:t xml:space="preserve">dos años, </w:t>
      </w:r>
      <w:r w:rsidRPr="009C4E86">
        <w:rPr>
          <w:rFonts w:ascii="Arial" w:hAnsi="Arial" w:cs="Arial"/>
          <w:lang w:val="es-MX"/>
        </w:rPr>
        <w:t xml:space="preserve">ante el Tribunal y los Juzgados, en razón de que satisface los requisitos legales establecidos en el referido </w:t>
      </w:r>
      <w:r w:rsidRPr="009C4E86">
        <w:rPr>
          <w:rFonts w:ascii="Arial" w:hAnsi="Arial" w:cs="Arial"/>
        </w:rPr>
        <w:t>Reglamento y Arancel de los Peritos y la Ley Orgánica ambos del Poder Judicial del Estado, en vigor.-----------------------------------------------------------------------------</w:t>
      </w:r>
    </w:p>
    <w:p w:rsidR="009C4E86" w:rsidRPr="009C4E86" w:rsidRDefault="009C4E86" w:rsidP="009C4E86">
      <w:pPr>
        <w:pStyle w:val="Sinespaciado"/>
        <w:spacing w:line="360" w:lineRule="auto"/>
        <w:jc w:val="both"/>
        <w:rPr>
          <w:rFonts w:ascii="Arial" w:hAnsi="Arial" w:cs="Arial"/>
        </w:rPr>
      </w:pPr>
    </w:p>
    <w:p w:rsidR="009C4E86" w:rsidRPr="009C4E86" w:rsidRDefault="009C4E86" w:rsidP="009C4E86">
      <w:pPr>
        <w:pStyle w:val="Sinespaciado"/>
        <w:spacing w:line="360" w:lineRule="auto"/>
        <w:jc w:val="both"/>
        <w:rPr>
          <w:rFonts w:ascii="Arial" w:hAnsi="Arial" w:cs="Arial"/>
          <w:lang w:val="es-MX"/>
        </w:rPr>
      </w:pPr>
      <w:r w:rsidRPr="009C4E86">
        <w:rPr>
          <w:rFonts w:ascii="Arial" w:hAnsi="Arial" w:cs="Arial"/>
          <w:b/>
          <w:bCs/>
          <w:u w:val="single"/>
          <w:lang w:val="es-MX"/>
        </w:rPr>
        <w:t>SEGUNDO</w:t>
      </w:r>
      <w:r w:rsidRPr="009C4E86">
        <w:rPr>
          <w:rFonts w:ascii="Arial" w:hAnsi="Arial" w:cs="Arial"/>
          <w:b/>
          <w:bCs/>
          <w:lang w:val="es-MX"/>
        </w:rPr>
        <w:t>:</w:t>
      </w:r>
      <w:r w:rsidRPr="009C4E86">
        <w:rPr>
          <w:rFonts w:ascii="Arial" w:hAnsi="Arial" w:cs="Arial"/>
          <w:lang w:val="es-MX"/>
        </w:rPr>
        <w:t xml:space="preserve"> Se autoriza a la </w:t>
      </w:r>
      <w:r w:rsidRPr="009C4E86">
        <w:rPr>
          <w:rFonts w:ascii="Arial" w:hAnsi="Arial" w:cs="Arial"/>
        </w:rPr>
        <w:t xml:space="preserve">ciudadana </w:t>
      </w:r>
      <w:r w:rsidRPr="009C4E86">
        <w:rPr>
          <w:rFonts w:ascii="Arial" w:hAnsi="Arial" w:cs="Arial"/>
          <w:b/>
        </w:rPr>
        <w:t>Licenciada en Idiomas Evelin de Dios Morales</w:t>
      </w:r>
      <w:r w:rsidRPr="009C4E86">
        <w:rPr>
          <w:rFonts w:ascii="Arial" w:hAnsi="Arial" w:cs="Arial"/>
        </w:rPr>
        <w:t xml:space="preserve"> como </w:t>
      </w:r>
      <w:r w:rsidRPr="009C4E86">
        <w:rPr>
          <w:rFonts w:ascii="Arial" w:hAnsi="Arial" w:cs="Arial"/>
          <w:b/>
        </w:rPr>
        <w:t>Perita Traductora e intérprete del idioma Inglés-Español</w:t>
      </w:r>
      <w:r w:rsidRPr="009C4E86">
        <w:rPr>
          <w:rFonts w:ascii="Arial" w:hAnsi="Arial" w:cs="Arial"/>
        </w:rPr>
        <w:t xml:space="preserve">, otorgándole cédula para realizar tal función </w:t>
      </w:r>
      <w:r w:rsidRPr="009C4E86">
        <w:rPr>
          <w:rFonts w:ascii="Arial" w:hAnsi="Arial" w:cs="Arial"/>
          <w:lang w:val="es-MX"/>
        </w:rPr>
        <w:t xml:space="preserve">por </w:t>
      </w:r>
      <w:r w:rsidRPr="009C4E86">
        <w:rPr>
          <w:rFonts w:ascii="Arial" w:hAnsi="Arial" w:cs="Arial"/>
          <w:b/>
          <w:lang w:val="es-MX"/>
        </w:rPr>
        <w:t xml:space="preserve">dos años </w:t>
      </w:r>
      <w:r w:rsidRPr="009C4E86">
        <w:rPr>
          <w:rFonts w:ascii="Arial" w:hAnsi="Arial" w:cs="Arial"/>
        </w:rPr>
        <w:t xml:space="preserve">ante </w:t>
      </w:r>
      <w:r w:rsidRPr="009C4E86">
        <w:rPr>
          <w:rFonts w:ascii="Arial" w:hAnsi="Arial" w:cs="Arial"/>
          <w:lang w:val="es-MX"/>
        </w:rPr>
        <w:t>el Tribunal y los Juzgados</w:t>
      </w:r>
      <w:r w:rsidRPr="009C4E86">
        <w:rPr>
          <w:rFonts w:ascii="Arial" w:hAnsi="Arial" w:cs="Arial"/>
        </w:rPr>
        <w:t xml:space="preserve">; autorización que tendrá vigencia a partir de la fecha en que surta efectos la notificación del presente acuerdo,  tal y como lo establece el artículo </w:t>
      </w:r>
      <w:r w:rsidRPr="009C4E86">
        <w:rPr>
          <w:rFonts w:ascii="Arial" w:hAnsi="Arial" w:cs="Arial"/>
          <w:b/>
        </w:rPr>
        <w:t>13</w:t>
      </w:r>
      <w:r w:rsidRPr="009C4E86">
        <w:rPr>
          <w:rFonts w:ascii="Arial" w:hAnsi="Arial" w:cs="Arial"/>
        </w:rPr>
        <w:t xml:space="preserve"> del </w:t>
      </w:r>
      <w:r w:rsidRPr="009C4E86">
        <w:rPr>
          <w:rFonts w:ascii="Arial" w:hAnsi="Arial" w:cs="Arial"/>
          <w:lang w:val="es-MX"/>
        </w:rPr>
        <w:t>Reglamento y Arancel de los Peritos, Auxiliares de la Administración de Justicia del Poder Judicial del Estado de Campeche.----------------------------------------------------------------------</w:t>
      </w:r>
    </w:p>
    <w:p w:rsidR="009C4E86" w:rsidRPr="009C4E86" w:rsidRDefault="009C4E86" w:rsidP="009C4E86">
      <w:pPr>
        <w:pStyle w:val="Sinespaciado"/>
        <w:spacing w:line="360" w:lineRule="auto"/>
        <w:jc w:val="both"/>
        <w:rPr>
          <w:rFonts w:ascii="Arial" w:hAnsi="Arial" w:cs="Arial"/>
          <w:b/>
          <w:bCs/>
          <w:lang w:val="es-MX"/>
        </w:rPr>
      </w:pPr>
    </w:p>
    <w:p w:rsidR="009C4E86" w:rsidRPr="009C4E86" w:rsidRDefault="009C4E86" w:rsidP="009C4E86">
      <w:pPr>
        <w:spacing w:line="360" w:lineRule="auto"/>
        <w:jc w:val="both"/>
        <w:rPr>
          <w:rFonts w:ascii="Arial" w:hAnsi="Arial" w:cs="Arial"/>
        </w:rPr>
      </w:pPr>
      <w:r w:rsidRPr="009C4E86">
        <w:rPr>
          <w:rFonts w:ascii="Arial" w:hAnsi="Arial" w:cs="Arial"/>
          <w:b/>
          <w:bCs/>
          <w:u w:val="single"/>
        </w:rPr>
        <w:lastRenderedPageBreak/>
        <w:t>TERCERO:</w:t>
      </w:r>
      <w:r w:rsidRPr="009C4E86">
        <w:rPr>
          <w:rFonts w:ascii="Arial" w:hAnsi="Arial" w:cs="Arial"/>
        </w:rPr>
        <w:t xml:space="preserve"> Se hace saber a la ciudadana </w:t>
      </w:r>
      <w:r w:rsidRPr="009C4E86">
        <w:rPr>
          <w:rFonts w:ascii="Arial" w:hAnsi="Arial" w:cs="Arial"/>
          <w:b/>
        </w:rPr>
        <w:t>Licenciada en Idiomas Evelin de Dios Morales</w:t>
      </w:r>
      <w:r w:rsidRPr="009C4E86">
        <w:rPr>
          <w:rFonts w:ascii="Arial" w:hAnsi="Arial" w:cs="Arial"/>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Pr="009C4E86">
        <w:rPr>
          <w:rFonts w:ascii="Arial" w:hAnsi="Arial" w:cs="Arial"/>
          <w:lang w:val="es-MX"/>
        </w:rPr>
        <w:t>----------------------------------</w:t>
      </w:r>
      <w:r>
        <w:rPr>
          <w:rFonts w:ascii="Arial" w:hAnsi="Arial" w:cs="Arial"/>
          <w:lang w:val="es-MX"/>
        </w:rPr>
        <w:t>------------------------------</w:t>
      </w:r>
    </w:p>
    <w:p w:rsidR="009C4E86" w:rsidRPr="009C4E86" w:rsidRDefault="009C4E86" w:rsidP="009C4E86">
      <w:pPr>
        <w:pStyle w:val="Sinespaciado"/>
        <w:spacing w:line="360" w:lineRule="auto"/>
        <w:jc w:val="both"/>
        <w:rPr>
          <w:rFonts w:ascii="Arial" w:hAnsi="Arial" w:cs="Arial"/>
          <w:lang w:val="es-MX"/>
        </w:rPr>
      </w:pPr>
      <w:r w:rsidRPr="009C4E86">
        <w:rPr>
          <w:rFonts w:ascii="Arial" w:hAnsi="Arial" w:cs="Arial"/>
          <w:b/>
          <w:bCs/>
          <w:u w:val="single"/>
          <w:lang w:val="es-MX"/>
        </w:rPr>
        <w:t>CUARTO</w:t>
      </w:r>
      <w:r w:rsidRPr="009C4E86">
        <w:rPr>
          <w:rFonts w:ascii="Arial" w:hAnsi="Arial" w:cs="Arial"/>
          <w:b/>
          <w:lang w:val="es-MX"/>
        </w:rPr>
        <w:t xml:space="preserve">: </w:t>
      </w:r>
      <w:r w:rsidRPr="009C4E86">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9C4E86">
        <w:rPr>
          <w:rFonts w:ascii="Arial" w:hAnsi="Arial" w:cs="Arial"/>
        </w:rPr>
        <w:t>artículo 20 del Reglamento y Arancel de los Peritos, Auxiliares de la Administración de Justicia, y fracción VI del numeral 105 ambos del Poder Judicial del Estado de Campeche. --------</w:t>
      </w:r>
    </w:p>
    <w:p w:rsidR="009C4E86" w:rsidRPr="009C4E86" w:rsidRDefault="009C4E86" w:rsidP="009C4E86">
      <w:pPr>
        <w:pStyle w:val="Sinespaciado"/>
        <w:jc w:val="both"/>
        <w:rPr>
          <w:rFonts w:ascii="Arial" w:hAnsi="Arial" w:cs="Arial"/>
          <w:b/>
          <w:lang w:val="es-MX"/>
        </w:rPr>
      </w:pPr>
    </w:p>
    <w:p w:rsidR="00767DCE" w:rsidRPr="009C4E86" w:rsidRDefault="009C4E86" w:rsidP="009C4E86">
      <w:pPr>
        <w:pStyle w:val="Sinespaciado"/>
        <w:spacing w:line="360" w:lineRule="auto"/>
        <w:ind w:right="-1"/>
        <w:jc w:val="both"/>
        <w:rPr>
          <w:rFonts w:ascii="Arial" w:hAnsi="Arial" w:cs="Arial"/>
          <w:bCs/>
        </w:rPr>
      </w:pPr>
      <w:r w:rsidRPr="009C4E86">
        <w:rPr>
          <w:rFonts w:ascii="Arial" w:hAnsi="Arial" w:cs="Arial"/>
          <w:b/>
          <w:u w:val="single"/>
          <w:lang w:val="es-MX"/>
        </w:rPr>
        <w:t>QUINTO:</w:t>
      </w:r>
      <w:r w:rsidRPr="009C4E86">
        <w:rPr>
          <w:rFonts w:ascii="Arial" w:hAnsi="Arial" w:cs="Arial"/>
          <w:b/>
          <w:lang w:val="es-MX"/>
        </w:rPr>
        <w:t xml:space="preserve"> </w:t>
      </w:r>
      <w:r w:rsidRPr="009C4E86">
        <w:rPr>
          <w:rFonts w:ascii="Arial" w:hAnsi="Arial" w:cs="Arial"/>
          <w:lang w:val="es-MX"/>
        </w:rPr>
        <w:t>Se ordena a la Secretaria Ejecutiva del Consejo de la Judicatura Local,</w:t>
      </w:r>
      <w:r w:rsidRPr="009C4E86">
        <w:rPr>
          <w:rFonts w:ascii="Arial" w:hAnsi="Arial" w:cs="Arial"/>
        </w:rPr>
        <w:t xml:space="preserve"> para que asiente en el registro correspondiente, el nombre de la perita, fotografía, materia sobre la que se autoriza, la fecha de aprobación y vencimiento de la </w:t>
      </w:r>
      <w:r w:rsidRPr="009C4E86">
        <w:rPr>
          <w:rFonts w:ascii="Arial" w:hAnsi="Arial" w:cs="Arial"/>
          <w:b/>
        </w:rPr>
        <w:t xml:space="preserve">Inclusión </w:t>
      </w:r>
      <w:r w:rsidRPr="009C4E86">
        <w:rPr>
          <w:rFonts w:ascii="Arial" w:hAnsi="Arial" w:cs="Arial"/>
        </w:rPr>
        <w:t xml:space="preserve">concedida por </w:t>
      </w:r>
      <w:r w:rsidRPr="009C4E86">
        <w:rPr>
          <w:rFonts w:ascii="Arial" w:hAnsi="Arial" w:cs="Arial"/>
          <w:b/>
        </w:rPr>
        <w:t>dos años</w:t>
      </w:r>
      <w:r w:rsidRPr="009C4E86">
        <w:rPr>
          <w:rFonts w:ascii="Arial" w:hAnsi="Arial" w:cs="Arial"/>
        </w:rPr>
        <w:t xml:space="preserve"> a la ciudadana </w:t>
      </w:r>
      <w:r w:rsidRPr="009C4E86">
        <w:rPr>
          <w:rFonts w:ascii="Arial" w:hAnsi="Arial" w:cs="Arial"/>
          <w:b/>
        </w:rPr>
        <w:t>Licenciada en Idiomas Evelin de Dios Morales</w:t>
      </w:r>
      <w:r w:rsidRPr="009C4E86">
        <w:rPr>
          <w:rFonts w:ascii="Arial" w:hAnsi="Arial" w:cs="Arial"/>
        </w:rPr>
        <w:t xml:space="preserve">, como </w:t>
      </w:r>
      <w:r w:rsidRPr="009C4E86">
        <w:rPr>
          <w:rFonts w:ascii="Arial" w:hAnsi="Arial" w:cs="Arial"/>
          <w:b/>
        </w:rPr>
        <w:t>Perita Traductora e intérprete del idioma Inglés-Español</w:t>
      </w:r>
      <w:r w:rsidRPr="009C4E86">
        <w:rPr>
          <w:rFonts w:ascii="Arial" w:hAnsi="Arial" w:cs="Arial"/>
        </w:rPr>
        <w:t>,</w:t>
      </w:r>
      <w:r w:rsidRPr="009C4E86">
        <w:rPr>
          <w:rFonts w:ascii="Arial" w:hAnsi="Arial" w:cs="Arial"/>
          <w:b/>
        </w:rPr>
        <w:t xml:space="preserve"> </w:t>
      </w:r>
      <w:r w:rsidRPr="009C4E86">
        <w:rPr>
          <w:rFonts w:ascii="Arial" w:hAnsi="Arial" w:cs="Arial"/>
        </w:rPr>
        <w:t>haga del conocimiento de las Salas del Tribunal y de los Juzgados del Estado, mediante atento oficio dicha autorización, así como para que proceda a su publicación en el Periódico Oficial del Estado. De igual forma, comuníquese a la Secretaria General de Acuerdos para los fines correspondientes</w:t>
      </w:r>
      <w:r w:rsidR="00F14A98">
        <w:rPr>
          <w:rFonts w:ascii="Arial" w:hAnsi="Arial" w:cs="Arial"/>
        </w:rPr>
        <w:t>…”</w:t>
      </w:r>
      <w:r w:rsidRPr="009C4E86">
        <w:rPr>
          <w:rFonts w:ascii="Arial" w:hAnsi="Arial" w:cs="Arial"/>
          <w:bCs/>
        </w:rPr>
        <w:t>--------------------------</w:t>
      </w:r>
      <w:r w:rsidR="00F14A98">
        <w:rPr>
          <w:rFonts w:ascii="Arial" w:hAnsi="Arial" w:cs="Arial"/>
          <w:bCs/>
        </w:rPr>
        <w:t>----------------------------</w:t>
      </w:r>
    </w:p>
    <w:p w:rsidR="009C4E86" w:rsidRPr="009C4E86" w:rsidRDefault="009C4E86" w:rsidP="009C4E86">
      <w:pPr>
        <w:pStyle w:val="Sinespaciado"/>
        <w:spacing w:line="360" w:lineRule="auto"/>
        <w:ind w:right="283"/>
        <w:jc w:val="both"/>
        <w:rPr>
          <w:rFonts w:ascii="Arial" w:hAnsi="Arial" w:cs="Arial"/>
          <w:bCs/>
        </w:rPr>
      </w:pPr>
    </w:p>
    <w:p w:rsidR="009C4E86" w:rsidRPr="009C4E86" w:rsidRDefault="009C4E86" w:rsidP="00F14A98">
      <w:pPr>
        <w:spacing w:line="360" w:lineRule="auto"/>
        <w:ind w:left="-142"/>
        <w:jc w:val="both"/>
        <w:rPr>
          <w:rFonts w:ascii="Arial" w:hAnsi="Arial" w:cs="Arial"/>
          <w:bCs/>
          <w:lang w:val="es-MX"/>
        </w:rPr>
      </w:pPr>
      <w:r w:rsidRPr="009C4E86">
        <w:rPr>
          <w:rFonts w:ascii="Arial" w:hAnsi="Arial" w:cs="Arial"/>
          <w:bCs/>
          <w:lang w:val="es-MX"/>
        </w:rPr>
        <w:t xml:space="preserve">Así mismo se comunica que el domicilio de la </w:t>
      </w:r>
      <w:r w:rsidRPr="009C4E86">
        <w:rPr>
          <w:rFonts w:ascii="Arial" w:hAnsi="Arial" w:cs="Arial"/>
          <w:bCs/>
        </w:rPr>
        <w:t xml:space="preserve">ciudadana Licenciada en Idiomas Evelin de Dios Morales, </w:t>
      </w:r>
      <w:r w:rsidRPr="009C4E86">
        <w:rPr>
          <w:rFonts w:ascii="Arial" w:hAnsi="Arial" w:cs="Arial"/>
          <w:lang w:eastAsia="es-ES"/>
        </w:rPr>
        <w:t>se encuentra ubicado en el domicilio ubicado en calle 62</w:t>
      </w:r>
      <w:r w:rsidR="001A0996">
        <w:rPr>
          <w:rFonts w:ascii="Arial" w:hAnsi="Arial" w:cs="Arial"/>
          <w:lang w:eastAsia="es-ES"/>
        </w:rPr>
        <w:t>,</w:t>
      </w:r>
      <w:r w:rsidRPr="009C4E86">
        <w:rPr>
          <w:rFonts w:ascii="Arial" w:hAnsi="Arial" w:cs="Arial"/>
          <w:lang w:eastAsia="es-ES"/>
        </w:rPr>
        <w:t xml:space="preserve"> número 104</w:t>
      </w:r>
      <w:r w:rsidR="001A0996">
        <w:rPr>
          <w:rFonts w:ascii="Arial" w:hAnsi="Arial" w:cs="Arial"/>
          <w:lang w:eastAsia="es-ES"/>
        </w:rPr>
        <w:t>,</w:t>
      </w:r>
      <w:r w:rsidRPr="009C4E86">
        <w:rPr>
          <w:rFonts w:ascii="Arial" w:hAnsi="Arial" w:cs="Arial"/>
          <w:lang w:eastAsia="es-ES"/>
        </w:rPr>
        <w:t xml:space="preserve"> entre 19 y 21, colonia Benito Juárez, Ciudad del Carmen, Campeche, Código Postal 24180, número telefónico (993)342-1226, E-mail: dizy_8@hotmail.com.-----------------------------------</w:t>
      </w:r>
      <w:r>
        <w:rPr>
          <w:rFonts w:ascii="Arial" w:hAnsi="Arial" w:cs="Arial"/>
          <w:lang w:eastAsia="es-ES"/>
        </w:rPr>
        <w:t>-----</w:t>
      </w:r>
      <w:r w:rsidR="00F14A98">
        <w:rPr>
          <w:rFonts w:ascii="Arial" w:hAnsi="Arial" w:cs="Arial"/>
          <w:lang w:eastAsia="es-ES"/>
        </w:rPr>
        <w:t>-----------------------------</w:t>
      </w:r>
    </w:p>
    <w:p w:rsidR="009C4E86" w:rsidRPr="009C4E86" w:rsidRDefault="009C4E86" w:rsidP="00F14A98">
      <w:pPr>
        <w:spacing w:line="360" w:lineRule="auto"/>
        <w:ind w:left="-142"/>
        <w:jc w:val="both"/>
        <w:rPr>
          <w:rFonts w:ascii="Arial" w:hAnsi="Arial" w:cs="Arial"/>
          <w:bCs/>
        </w:rPr>
      </w:pPr>
      <w:r w:rsidRPr="009C4E86">
        <w:rPr>
          <w:rFonts w:ascii="Arial" w:hAnsi="Arial" w:cs="Arial"/>
          <w:bCs/>
        </w:rPr>
        <w:t>La autorización antes mencionada, q</w:t>
      </w:r>
      <w:r w:rsidR="00F14A98">
        <w:rPr>
          <w:rFonts w:ascii="Arial" w:hAnsi="Arial" w:cs="Arial"/>
          <w:bCs/>
        </w:rPr>
        <w:t>uedó asentada en la foja 23 del</w:t>
      </w:r>
      <w:r w:rsidRPr="009C4E86">
        <w:rPr>
          <w:rFonts w:ascii="Arial" w:hAnsi="Arial" w:cs="Arial"/>
          <w:bCs/>
        </w:rPr>
        <w:t xml:space="preserve"> Registro de Auxiliares de los órganos jurisdiccionales y administrativos del Poder Judicial del Estado, en el folio número </w:t>
      </w:r>
      <w:r w:rsidRPr="009C4E86">
        <w:rPr>
          <w:rFonts w:ascii="Arial" w:hAnsi="Arial" w:cs="Arial"/>
          <w:b/>
          <w:bCs/>
        </w:rPr>
        <w:t xml:space="preserve">04/CJCAM/AJ/18-2019, </w:t>
      </w:r>
      <w:r w:rsidRPr="009C4E86">
        <w:rPr>
          <w:rFonts w:ascii="Arial" w:hAnsi="Arial" w:cs="Arial"/>
          <w:bCs/>
        </w:rPr>
        <w:t>así como incorporada</w:t>
      </w:r>
      <w:r w:rsidRPr="009C4E86">
        <w:rPr>
          <w:rFonts w:ascii="Arial" w:hAnsi="Arial" w:cs="Arial"/>
          <w:b/>
          <w:bCs/>
        </w:rPr>
        <w:t xml:space="preserve"> </w:t>
      </w:r>
      <w:r w:rsidRPr="009C4E86">
        <w:rPr>
          <w:rFonts w:ascii="Arial" w:hAnsi="Arial" w:cs="Arial"/>
          <w:bCs/>
        </w:rPr>
        <w:t>a la lista que refieren los artículos 101, 102, 103 y 107, de la Ley Orgánica del Poder Judicial del Estado, que se lleva en esta Secretaría Ejecutiva a mi cargo, de conformidad con el artículo 158, fracción VII de la referida Ley Orgánica</w:t>
      </w:r>
      <w:r w:rsidR="00F14A98">
        <w:rPr>
          <w:rFonts w:ascii="Arial" w:hAnsi="Arial" w:cs="Arial"/>
          <w:bCs/>
        </w:rPr>
        <w:t>.---</w:t>
      </w:r>
      <w:r w:rsidRPr="009C4E86">
        <w:rPr>
          <w:rFonts w:ascii="Arial" w:hAnsi="Arial" w:cs="Arial"/>
          <w:bCs/>
        </w:rPr>
        <w:t>-------</w:t>
      </w:r>
      <w:r w:rsidR="00F14A98">
        <w:rPr>
          <w:rFonts w:ascii="Arial" w:hAnsi="Arial" w:cs="Arial"/>
          <w:bCs/>
        </w:rPr>
        <w:t>---</w:t>
      </w:r>
      <w:r w:rsidR="001A0996">
        <w:rPr>
          <w:rFonts w:ascii="Arial" w:hAnsi="Arial" w:cs="Arial"/>
          <w:bCs/>
        </w:rPr>
        <w:t>----</w:t>
      </w:r>
    </w:p>
    <w:p w:rsidR="00767DCE" w:rsidRPr="009C4E86" w:rsidRDefault="00767DCE" w:rsidP="009C4E86">
      <w:pPr>
        <w:tabs>
          <w:tab w:val="left" w:pos="851"/>
          <w:tab w:val="left" w:pos="1418"/>
          <w:tab w:val="left" w:leader="dot" w:pos="7655"/>
        </w:tabs>
        <w:spacing w:before="240" w:after="0"/>
        <w:ind w:left="-142" w:right="283"/>
        <w:jc w:val="both"/>
        <w:rPr>
          <w:rFonts w:ascii="Arial" w:hAnsi="Arial" w:cs="Arial"/>
          <w:bCs/>
          <w:lang w:val="es-MX"/>
        </w:rPr>
      </w:pPr>
      <w:r w:rsidRPr="009C4E86">
        <w:rPr>
          <w:rFonts w:ascii="Arial" w:hAnsi="Arial" w:cs="Arial"/>
          <w:bCs/>
          <w:lang w:val="es-MX"/>
        </w:rPr>
        <w:t>Reitero a usted las seguridades de mi distinguida consideración.</w:t>
      </w:r>
    </w:p>
    <w:p w:rsidR="00767DCE" w:rsidRPr="009C4E86" w:rsidRDefault="00767DCE" w:rsidP="009C4E86">
      <w:pPr>
        <w:tabs>
          <w:tab w:val="left" w:pos="851"/>
          <w:tab w:val="left" w:pos="1418"/>
          <w:tab w:val="left" w:leader="dot" w:pos="7655"/>
        </w:tabs>
        <w:spacing w:after="0" w:line="240" w:lineRule="auto"/>
        <w:ind w:left="-142" w:right="283"/>
        <w:rPr>
          <w:rFonts w:ascii="Arial" w:hAnsi="Arial" w:cs="Arial"/>
          <w:b/>
          <w:bCs/>
          <w:lang w:val="es-MX"/>
        </w:rPr>
      </w:pPr>
    </w:p>
    <w:p w:rsidR="00767DCE" w:rsidRPr="009C4E86" w:rsidRDefault="00767DCE" w:rsidP="00F14A98">
      <w:pPr>
        <w:tabs>
          <w:tab w:val="left" w:pos="851"/>
          <w:tab w:val="left" w:pos="1418"/>
          <w:tab w:val="left" w:leader="dot" w:pos="7655"/>
        </w:tabs>
        <w:spacing w:after="0" w:line="240" w:lineRule="auto"/>
        <w:ind w:left="-142" w:right="-1"/>
        <w:jc w:val="center"/>
        <w:rPr>
          <w:rFonts w:ascii="Arial" w:hAnsi="Arial" w:cs="Arial"/>
          <w:b/>
          <w:bCs/>
          <w:lang w:val="es-MX"/>
        </w:rPr>
      </w:pPr>
      <w:r w:rsidRPr="009C4E86">
        <w:rPr>
          <w:rFonts w:ascii="Arial" w:hAnsi="Arial" w:cs="Arial"/>
          <w:b/>
          <w:bCs/>
          <w:lang w:val="es-MX"/>
        </w:rPr>
        <w:t>A T E N T A M E N T E</w:t>
      </w:r>
    </w:p>
    <w:p w:rsidR="00767DCE" w:rsidRPr="009C4E86" w:rsidRDefault="00767DCE" w:rsidP="00F14A98">
      <w:pPr>
        <w:tabs>
          <w:tab w:val="left" w:pos="0"/>
          <w:tab w:val="left" w:pos="851"/>
          <w:tab w:val="left" w:pos="1418"/>
          <w:tab w:val="left" w:leader="dot" w:pos="7655"/>
          <w:tab w:val="left" w:pos="9639"/>
        </w:tabs>
        <w:spacing w:after="0" w:line="240" w:lineRule="auto"/>
        <w:ind w:left="-142" w:right="-1"/>
        <w:jc w:val="center"/>
        <w:rPr>
          <w:rFonts w:ascii="Arial" w:hAnsi="Arial" w:cs="Arial"/>
          <w:bCs/>
          <w:lang w:val="es-MX"/>
        </w:rPr>
      </w:pPr>
      <w:r w:rsidRPr="009C4E86">
        <w:rPr>
          <w:rFonts w:ascii="Arial" w:hAnsi="Arial" w:cs="Arial"/>
          <w:bCs/>
          <w:lang w:val="es-MX"/>
        </w:rPr>
        <w:tab/>
      </w:r>
      <w:r w:rsidRPr="009C4E86">
        <w:rPr>
          <w:rFonts w:ascii="Arial" w:hAnsi="Arial" w:cs="Arial"/>
          <w:bCs/>
          <w:lang w:val="es-MX"/>
        </w:rPr>
        <w:tab/>
        <w:t xml:space="preserve">San Francisco de Campeche, Campeche, a </w:t>
      </w:r>
      <w:r w:rsidR="009C4E86" w:rsidRPr="009C4E86">
        <w:rPr>
          <w:rFonts w:ascii="Arial" w:hAnsi="Arial" w:cs="Arial"/>
          <w:bCs/>
          <w:lang w:val="es-MX"/>
        </w:rPr>
        <w:t>21</w:t>
      </w:r>
      <w:r w:rsidRPr="009C4E86">
        <w:rPr>
          <w:rFonts w:ascii="Arial" w:hAnsi="Arial" w:cs="Arial"/>
          <w:bCs/>
          <w:lang w:val="es-MX"/>
        </w:rPr>
        <w:t xml:space="preserve"> de </w:t>
      </w:r>
      <w:r w:rsidR="009C4E86" w:rsidRPr="009C4E86">
        <w:rPr>
          <w:rFonts w:ascii="Arial" w:hAnsi="Arial" w:cs="Arial"/>
          <w:bCs/>
          <w:lang w:val="es-MX"/>
        </w:rPr>
        <w:t>noviembre</w:t>
      </w:r>
      <w:r w:rsidRPr="009C4E86">
        <w:rPr>
          <w:rFonts w:ascii="Arial" w:hAnsi="Arial" w:cs="Arial"/>
          <w:bCs/>
          <w:lang w:val="es-MX"/>
        </w:rPr>
        <w:t xml:space="preserve">  de 2018</w:t>
      </w:r>
    </w:p>
    <w:p w:rsidR="00767DCE" w:rsidRPr="009C4E86" w:rsidRDefault="00767DCE" w:rsidP="00F14A98">
      <w:pPr>
        <w:tabs>
          <w:tab w:val="left" w:pos="851"/>
          <w:tab w:val="left" w:pos="1418"/>
          <w:tab w:val="left" w:leader="dot" w:pos="7655"/>
          <w:tab w:val="left" w:pos="8931"/>
        </w:tabs>
        <w:spacing w:after="0" w:line="240" w:lineRule="auto"/>
        <w:ind w:left="-142" w:right="-1"/>
        <w:jc w:val="center"/>
        <w:rPr>
          <w:rFonts w:ascii="Arial" w:hAnsi="Arial" w:cs="Arial"/>
          <w:b/>
          <w:bCs/>
          <w:lang w:val="es-MX"/>
        </w:rPr>
      </w:pPr>
      <w:r w:rsidRPr="009C4E86">
        <w:rPr>
          <w:rFonts w:ascii="Arial" w:hAnsi="Arial" w:cs="Arial"/>
          <w:b/>
          <w:bCs/>
          <w:lang w:val="es-MX"/>
        </w:rPr>
        <w:t>LA SECRETARIA EJECUTIVA DEL CONSEJO DE LA JUDICATURA DEL PODER JUDICIAL DEL ESTADO.</w:t>
      </w:r>
    </w:p>
    <w:p w:rsidR="00E332E6" w:rsidRDefault="00E332E6" w:rsidP="001A0996">
      <w:pPr>
        <w:tabs>
          <w:tab w:val="left" w:pos="851"/>
          <w:tab w:val="left" w:pos="1418"/>
          <w:tab w:val="left" w:leader="dot" w:pos="7655"/>
          <w:tab w:val="left" w:pos="8931"/>
        </w:tabs>
        <w:spacing w:after="0" w:line="240" w:lineRule="auto"/>
        <w:ind w:right="-1"/>
        <w:rPr>
          <w:rFonts w:ascii="Arial" w:hAnsi="Arial" w:cs="Arial"/>
          <w:b/>
          <w:bCs/>
          <w:lang w:val="es-MX"/>
        </w:rPr>
      </w:pPr>
      <w:bookmarkStart w:id="0" w:name="_GoBack"/>
      <w:bookmarkEnd w:id="0"/>
    </w:p>
    <w:p w:rsidR="00E332E6" w:rsidRPr="009C4E86" w:rsidRDefault="00E332E6" w:rsidP="00F14A98">
      <w:pPr>
        <w:tabs>
          <w:tab w:val="left" w:pos="851"/>
          <w:tab w:val="left" w:pos="1418"/>
          <w:tab w:val="left" w:leader="dot" w:pos="7655"/>
          <w:tab w:val="left" w:pos="8931"/>
        </w:tabs>
        <w:spacing w:after="0" w:line="240" w:lineRule="auto"/>
        <w:ind w:left="-142" w:right="-1"/>
        <w:jc w:val="center"/>
        <w:rPr>
          <w:rFonts w:ascii="Arial" w:hAnsi="Arial" w:cs="Arial"/>
          <w:b/>
          <w:bCs/>
          <w:lang w:val="es-MX"/>
        </w:rPr>
      </w:pPr>
    </w:p>
    <w:p w:rsidR="00251FE9" w:rsidRPr="009C4E86" w:rsidRDefault="00767DCE" w:rsidP="001A0996">
      <w:pPr>
        <w:tabs>
          <w:tab w:val="left" w:pos="851"/>
          <w:tab w:val="left" w:pos="1418"/>
          <w:tab w:val="left" w:leader="dot" w:pos="7655"/>
          <w:tab w:val="left" w:pos="8931"/>
        </w:tabs>
        <w:spacing w:after="0" w:line="240" w:lineRule="auto"/>
        <w:ind w:left="-142" w:right="-1"/>
        <w:jc w:val="center"/>
        <w:rPr>
          <w:rFonts w:ascii="Arial" w:hAnsi="Arial" w:cs="Arial"/>
          <w:lang w:val="es-MX"/>
        </w:rPr>
      </w:pPr>
      <w:r w:rsidRPr="009C4E86">
        <w:rPr>
          <w:rFonts w:ascii="Arial" w:hAnsi="Arial" w:cs="Arial"/>
          <w:b/>
          <w:bCs/>
          <w:lang w:val="es-MX"/>
        </w:rPr>
        <w:t>DOCTORA CO</w:t>
      </w:r>
      <w:r w:rsidR="00390386" w:rsidRPr="009C4E86">
        <w:rPr>
          <w:rFonts w:ascii="Arial" w:hAnsi="Arial" w:cs="Arial"/>
          <w:b/>
          <w:bCs/>
          <w:lang w:val="es-MX"/>
        </w:rPr>
        <w:t>NCEPCIÓN DEL CARMEN CANTO SANTOS.</w:t>
      </w:r>
    </w:p>
    <w:p w:rsidR="009C4E86" w:rsidRPr="009C4E86" w:rsidRDefault="009C4E86" w:rsidP="009C4E86">
      <w:pPr>
        <w:tabs>
          <w:tab w:val="left" w:pos="1290"/>
        </w:tabs>
        <w:spacing w:after="0" w:line="240" w:lineRule="auto"/>
        <w:ind w:left="-142" w:right="283"/>
        <w:rPr>
          <w:rFonts w:ascii="Arial" w:hAnsi="Arial" w:cs="Arial"/>
          <w:sz w:val="16"/>
          <w:szCs w:val="16"/>
          <w:lang w:val="es-MX"/>
        </w:rPr>
      </w:pPr>
    </w:p>
    <w:p w:rsidR="001A0996" w:rsidRDefault="001A0996" w:rsidP="009C4E86">
      <w:pPr>
        <w:tabs>
          <w:tab w:val="left" w:pos="1290"/>
        </w:tabs>
        <w:spacing w:after="0" w:line="240" w:lineRule="auto"/>
        <w:ind w:left="-142" w:right="283"/>
        <w:rPr>
          <w:rFonts w:ascii="Arial" w:hAnsi="Arial" w:cs="Arial"/>
          <w:sz w:val="16"/>
          <w:szCs w:val="16"/>
          <w:lang w:val="es-MX"/>
        </w:rPr>
      </w:pPr>
    </w:p>
    <w:p w:rsidR="001A0996" w:rsidRDefault="001A0996" w:rsidP="009C4E86">
      <w:pPr>
        <w:tabs>
          <w:tab w:val="left" w:pos="1290"/>
        </w:tabs>
        <w:spacing w:after="0" w:line="240" w:lineRule="auto"/>
        <w:ind w:left="-142" w:right="283"/>
        <w:rPr>
          <w:rFonts w:ascii="Arial" w:hAnsi="Arial" w:cs="Arial"/>
          <w:sz w:val="16"/>
          <w:szCs w:val="16"/>
          <w:lang w:val="es-MX"/>
        </w:rPr>
      </w:pPr>
    </w:p>
    <w:p w:rsidR="009C4E86" w:rsidRPr="009C4E86" w:rsidRDefault="00767DCE" w:rsidP="009C4E86">
      <w:pPr>
        <w:tabs>
          <w:tab w:val="left" w:pos="1290"/>
        </w:tabs>
        <w:spacing w:after="0" w:line="240" w:lineRule="auto"/>
        <w:ind w:left="-142" w:right="283"/>
        <w:rPr>
          <w:rFonts w:ascii="Arial" w:hAnsi="Arial" w:cs="Arial"/>
          <w:sz w:val="16"/>
          <w:szCs w:val="16"/>
          <w:lang w:val="es-MX"/>
        </w:rPr>
      </w:pPr>
      <w:proofErr w:type="spellStart"/>
      <w:r w:rsidRPr="009C4E86">
        <w:rPr>
          <w:rFonts w:ascii="Arial" w:hAnsi="Arial" w:cs="Arial"/>
          <w:sz w:val="16"/>
          <w:szCs w:val="16"/>
          <w:lang w:val="es-MX"/>
        </w:rPr>
        <w:t>C.c.p</w:t>
      </w:r>
      <w:proofErr w:type="spellEnd"/>
      <w:r w:rsidRPr="009C4E86">
        <w:rPr>
          <w:rFonts w:ascii="Arial" w:hAnsi="Arial" w:cs="Arial"/>
          <w:sz w:val="16"/>
          <w:szCs w:val="16"/>
          <w:lang w:val="es-MX"/>
        </w:rPr>
        <w:t xml:space="preserve">. Lic. Miguel Ángel </w:t>
      </w:r>
      <w:proofErr w:type="spellStart"/>
      <w:r w:rsidRPr="009C4E86">
        <w:rPr>
          <w:rFonts w:ascii="Arial" w:hAnsi="Arial" w:cs="Arial"/>
          <w:sz w:val="16"/>
          <w:szCs w:val="16"/>
          <w:lang w:val="es-MX"/>
        </w:rPr>
        <w:t>Chuc</w:t>
      </w:r>
      <w:proofErr w:type="spellEnd"/>
      <w:r w:rsidRPr="009C4E86">
        <w:rPr>
          <w:rFonts w:ascii="Arial" w:hAnsi="Arial" w:cs="Arial"/>
          <w:sz w:val="16"/>
          <w:szCs w:val="16"/>
          <w:lang w:val="es-MX"/>
        </w:rPr>
        <w:t xml:space="preserve"> López, Magistrado Presidente del Honorable Tribunal Superior de Justicia del Estado  y del  Consejo de la Judicatura Local. Para su conocimiento. </w:t>
      </w:r>
    </w:p>
    <w:p w:rsidR="001A0996" w:rsidRDefault="001A0996" w:rsidP="009C4E86">
      <w:pPr>
        <w:tabs>
          <w:tab w:val="left" w:pos="1290"/>
        </w:tabs>
        <w:spacing w:after="0" w:line="240" w:lineRule="auto"/>
        <w:ind w:left="-142" w:right="283"/>
        <w:rPr>
          <w:rFonts w:ascii="Arial" w:hAnsi="Arial" w:cs="Arial"/>
          <w:sz w:val="16"/>
          <w:szCs w:val="16"/>
          <w:lang w:val="es-MX"/>
        </w:rPr>
      </w:pPr>
      <w:proofErr w:type="spellStart"/>
      <w:r w:rsidRPr="001A0996">
        <w:rPr>
          <w:rFonts w:ascii="Arial" w:hAnsi="Arial" w:cs="Arial"/>
          <w:sz w:val="16"/>
          <w:szCs w:val="16"/>
          <w:lang w:val="es-MX"/>
        </w:rPr>
        <w:t>C.c.p</w:t>
      </w:r>
      <w:proofErr w:type="spellEnd"/>
      <w:r w:rsidRPr="001A0996">
        <w:rPr>
          <w:rFonts w:ascii="Arial" w:hAnsi="Arial" w:cs="Arial"/>
          <w:sz w:val="16"/>
          <w:szCs w:val="16"/>
          <w:lang w:val="es-MX"/>
        </w:rPr>
        <w:t xml:space="preserve">. Maestra Jaqueline del Carmen Estrella </w:t>
      </w:r>
      <w:proofErr w:type="spellStart"/>
      <w:r w:rsidRPr="001A0996">
        <w:rPr>
          <w:rFonts w:ascii="Arial" w:hAnsi="Arial" w:cs="Arial"/>
          <w:sz w:val="16"/>
          <w:szCs w:val="16"/>
          <w:lang w:val="es-MX"/>
        </w:rPr>
        <w:t>Puc</w:t>
      </w:r>
      <w:proofErr w:type="spellEnd"/>
      <w:r w:rsidRPr="001A0996">
        <w:rPr>
          <w:rFonts w:ascii="Arial" w:hAnsi="Arial" w:cs="Arial"/>
          <w:sz w:val="16"/>
          <w:szCs w:val="16"/>
          <w:lang w:val="es-MX"/>
        </w:rPr>
        <w:t>, Secretaria General de Acuerdos del Honorable Tribunal Superior de Justicia del Estado. Para igual fin</w:t>
      </w:r>
      <w:r>
        <w:rPr>
          <w:rFonts w:ascii="Arial" w:hAnsi="Arial" w:cs="Arial"/>
          <w:sz w:val="16"/>
          <w:szCs w:val="16"/>
          <w:lang w:val="es-MX"/>
        </w:rPr>
        <w:t>.</w:t>
      </w:r>
    </w:p>
    <w:p w:rsidR="00767DCE" w:rsidRPr="009C4E86" w:rsidRDefault="00767DCE" w:rsidP="009C4E86">
      <w:pPr>
        <w:tabs>
          <w:tab w:val="left" w:pos="1290"/>
        </w:tabs>
        <w:spacing w:after="0" w:line="240" w:lineRule="auto"/>
        <w:ind w:left="-142" w:right="283"/>
        <w:rPr>
          <w:rFonts w:ascii="Arial" w:hAnsi="Arial" w:cs="Arial"/>
          <w:sz w:val="16"/>
          <w:szCs w:val="16"/>
          <w:lang w:val="es-MX"/>
        </w:rPr>
      </w:pPr>
      <w:proofErr w:type="spellStart"/>
      <w:r w:rsidRPr="009C4E86">
        <w:rPr>
          <w:rFonts w:ascii="Arial" w:hAnsi="Arial" w:cs="Arial"/>
          <w:sz w:val="16"/>
          <w:szCs w:val="16"/>
          <w:lang w:val="es-MX"/>
        </w:rPr>
        <w:t>C.c.p</w:t>
      </w:r>
      <w:proofErr w:type="spellEnd"/>
      <w:r w:rsidRPr="009C4E86">
        <w:rPr>
          <w:rFonts w:ascii="Arial" w:hAnsi="Arial" w:cs="Arial"/>
          <w:sz w:val="16"/>
          <w:szCs w:val="16"/>
          <w:lang w:val="es-MX"/>
        </w:rPr>
        <w:t>. Minutario</w:t>
      </w:r>
      <w:r w:rsidR="00284D6E" w:rsidRPr="009C4E86">
        <w:rPr>
          <w:rFonts w:ascii="Arial" w:hAnsi="Arial" w:cs="Arial"/>
          <w:sz w:val="16"/>
          <w:szCs w:val="16"/>
          <w:lang w:val="es-MX"/>
        </w:rPr>
        <w:t>.</w:t>
      </w:r>
    </w:p>
    <w:sectPr w:rsidR="00767DCE" w:rsidRPr="009C4E86" w:rsidSect="00B91FAB">
      <w:headerReference w:type="default" r:id="rId7"/>
      <w:footerReference w:type="default" r:id="rId8"/>
      <w:pgSz w:w="12240" w:h="20160" w:code="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59" w:rsidRDefault="001B0E59">
      <w:pPr>
        <w:spacing w:after="0" w:line="240" w:lineRule="auto"/>
      </w:pPr>
      <w:r>
        <w:separator/>
      </w:r>
    </w:p>
  </w:endnote>
  <w:endnote w:type="continuationSeparator" w:id="0">
    <w:p w:rsidR="001B0E59" w:rsidRDefault="001B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Pr="00196AB9" w:rsidRDefault="00B02007" w:rsidP="00E332E6">
    <w:pPr>
      <w:pStyle w:val="Piedepgina"/>
      <w:tabs>
        <w:tab w:val="clear" w:pos="8504"/>
        <w:tab w:val="right" w:pos="9498"/>
      </w:tabs>
      <w:spacing w:after="0" w:line="240" w:lineRule="auto"/>
      <w:ind w:left="-142"/>
      <w:rPr>
        <w:b/>
        <w:color w:val="58646B"/>
        <w:sz w:val="17"/>
        <w:szCs w:val="17"/>
      </w:rPr>
    </w:pPr>
    <w:r w:rsidRPr="00196AB9">
      <w:rPr>
        <w:b/>
        <w:color w:val="58646B"/>
        <w:sz w:val="17"/>
        <w:szCs w:val="17"/>
      </w:rPr>
      <w:t>CASA DE JUSTICIA</w:t>
    </w:r>
  </w:p>
  <w:p w:rsidR="000B5730" w:rsidRPr="00A3636E" w:rsidRDefault="00B02007" w:rsidP="00E332E6">
    <w:pPr>
      <w:pStyle w:val="Piedepgina"/>
      <w:tabs>
        <w:tab w:val="clear" w:pos="8504"/>
        <w:tab w:val="right" w:pos="9498"/>
      </w:tabs>
      <w:spacing w:after="0" w:line="240" w:lineRule="auto"/>
      <w:ind w:left="-142"/>
      <w:rPr>
        <w:color w:val="58646B"/>
        <w:sz w:val="17"/>
        <w:szCs w:val="17"/>
      </w:rPr>
    </w:pPr>
    <w:r w:rsidRPr="00A3636E">
      <w:rPr>
        <w:color w:val="58646B"/>
        <w:sz w:val="17"/>
        <w:szCs w:val="17"/>
      </w:rPr>
      <w:t>AV. PATRICIO TRUEBA Y DE REGIL NO. 236,</w:t>
    </w:r>
  </w:p>
  <w:p w:rsidR="000B5730" w:rsidRPr="00A3636E" w:rsidRDefault="00B02007" w:rsidP="00E332E6">
    <w:pPr>
      <w:pStyle w:val="Piedepgina"/>
      <w:tabs>
        <w:tab w:val="clear" w:pos="8504"/>
        <w:tab w:val="right" w:pos="9498"/>
      </w:tabs>
      <w:spacing w:after="0" w:line="240" w:lineRule="auto"/>
      <w:ind w:left="-142"/>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0B5730" w:rsidRPr="00A3636E" w:rsidRDefault="00B02007" w:rsidP="00E332E6">
    <w:pPr>
      <w:pStyle w:val="Piedepgina"/>
      <w:tabs>
        <w:tab w:val="clear" w:pos="8504"/>
        <w:tab w:val="right" w:pos="9498"/>
      </w:tabs>
      <w:spacing w:after="0" w:line="240" w:lineRule="auto"/>
      <w:ind w:left="-142"/>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00E332E6">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0B5730" w:rsidRDefault="001A0996" w:rsidP="00744C23">
    <w:pPr>
      <w:pStyle w:val="Piedepgina"/>
      <w:tabs>
        <w:tab w:val="clear" w:pos="4252"/>
        <w:tab w:val="center" w:pos="0"/>
      </w:tabs>
      <w:jc w:val="center"/>
    </w:pPr>
  </w:p>
  <w:p w:rsidR="000B5730" w:rsidRPr="0021671F" w:rsidRDefault="001A0996"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59" w:rsidRDefault="001B0E59">
      <w:pPr>
        <w:spacing w:after="0" w:line="240" w:lineRule="auto"/>
      </w:pPr>
      <w:r>
        <w:separator/>
      </w:r>
    </w:p>
  </w:footnote>
  <w:footnote w:type="continuationSeparator" w:id="0">
    <w:p w:rsidR="001B0E59" w:rsidRDefault="001B0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Default="007F322C" w:rsidP="00124E2B">
    <w:pPr>
      <w:pStyle w:val="Encabezado"/>
      <w:ind w:left="851" w:right="1204"/>
      <w:jc w:val="center"/>
    </w:pPr>
    <w:r>
      <w:rPr>
        <w:noProof/>
        <w:lang w:val="es-MX" w:eastAsia="es-MX"/>
      </w:rPr>
      <w:drawing>
        <wp:anchor distT="0" distB="0" distL="114300" distR="114300" simplePos="0" relativeHeight="251658240" behindDoc="0" locked="0" layoutInCell="1" allowOverlap="1">
          <wp:simplePos x="0" y="0"/>
          <wp:positionH relativeFrom="column">
            <wp:posOffset>438150</wp:posOffset>
          </wp:positionH>
          <wp:positionV relativeFrom="paragraph">
            <wp:posOffset>-57785</wp:posOffset>
          </wp:positionV>
          <wp:extent cx="5381625" cy="981075"/>
          <wp:effectExtent l="0" t="0" r="9525" b="9525"/>
          <wp:wrapNone/>
          <wp:docPr id="1" name="Imagen 1"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730" w:rsidRPr="005D7E88" w:rsidRDefault="001A0996" w:rsidP="00682580">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32A3E"/>
    <w:rsid w:val="000504FC"/>
    <w:rsid w:val="0005403B"/>
    <w:rsid w:val="000575BD"/>
    <w:rsid w:val="000612FA"/>
    <w:rsid w:val="00062EAD"/>
    <w:rsid w:val="0006387E"/>
    <w:rsid w:val="000645AC"/>
    <w:rsid w:val="00065E84"/>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A0996"/>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853"/>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6850"/>
    <w:rsid w:val="00303A5A"/>
    <w:rsid w:val="0030489B"/>
    <w:rsid w:val="00313312"/>
    <w:rsid w:val="00313671"/>
    <w:rsid w:val="00313A44"/>
    <w:rsid w:val="003210C9"/>
    <w:rsid w:val="00321111"/>
    <w:rsid w:val="00330BC2"/>
    <w:rsid w:val="00332AE0"/>
    <w:rsid w:val="00333F42"/>
    <w:rsid w:val="0034176E"/>
    <w:rsid w:val="00342EAD"/>
    <w:rsid w:val="003444C8"/>
    <w:rsid w:val="00345DC7"/>
    <w:rsid w:val="00347A1F"/>
    <w:rsid w:val="00350067"/>
    <w:rsid w:val="00352141"/>
    <w:rsid w:val="00356A28"/>
    <w:rsid w:val="00360C7A"/>
    <w:rsid w:val="00366B84"/>
    <w:rsid w:val="00367DF6"/>
    <w:rsid w:val="00373976"/>
    <w:rsid w:val="003833DE"/>
    <w:rsid w:val="00387AAE"/>
    <w:rsid w:val="00390386"/>
    <w:rsid w:val="00391149"/>
    <w:rsid w:val="003A5F29"/>
    <w:rsid w:val="003A7CF1"/>
    <w:rsid w:val="003B0F1C"/>
    <w:rsid w:val="003B478B"/>
    <w:rsid w:val="003B581A"/>
    <w:rsid w:val="003B5F32"/>
    <w:rsid w:val="003B710F"/>
    <w:rsid w:val="003B744B"/>
    <w:rsid w:val="003B764E"/>
    <w:rsid w:val="003C290B"/>
    <w:rsid w:val="003C3CCC"/>
    <w:rsid w:val="003D2DA6"/>
    <w:rsid w:val="003E0A19"/>
    <w:rsid w:val="003E113E"/>
    <w:rsid w:val="003E365C"/>
    <w:rsid w:val="003E3CA3"/>
    <w:rsid w:val="003F0C42"/>
    <w:rsid w:val="003F1304"/>
    <w:rsid w:val="003F2EEF"/>
    <w:rsid w:val="003F32EE"/>
    <w:rsid w:val="003F3F15"/>
    <w:rsid w:val="003F58AD"/>
    <w:rsid w:val="003F7CE9"/>
    <w:rsid w:val="004028CA"/>
    <w:rsid w:val="0040575F"/>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F0A"/>
    <w:rsid w:val="004C6AEA"/>
    <w:rsid w:val="004D4031"/>
    <w:rsid w:val="004D5DD9"/>
    <w:rsid w:val="004D7498"/>
    <w:rsid w:val="004E4A01"/>
    <w:rsid w:val="004E7F77"/>
    <w:rsid w:val="004F2A52"/>
    <w:rsid w:val="00500B9E"/>
    <w:rsid w:val="00501F5E"/>
    <w:rsid w:val="005033DA"/>
    <w:rsid w:val="00512842"/>
    <w:rsid w:val="00512D18"/>
    <w:rsid w:val="00514ED9"/>
    <w:rsid w:val="00520190"/>
    <w:rsid w:val="005216C0"/>
    <w:rsid w:val="00526DC1"/>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C4E86"/>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41088"/>
    <w:rsid w:val="00A41105"/>
    <w:rsid w:val="00A434DA"/>
    <w:rsid w:val="00A446AD"/>
    <w:rsid w:val="00A4599E"/>
    <w:rsid w:val="00A46178"/>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32E6"/>
    <w:rsid w:val="00E3491A"/>
    <w:rsid w:val="00E404B6"/>
    <w:rsid w:val="00E430DE"/>
    <w:rsid w:val="00E457F9"/>
    <w:rsid w:val="00E46709"/>
    <w:rsid w:val="00E47CDA"/>
    <w:rsid w:val="00E50598"/>
    <w:rsid w:val="00E72100"/>
    <w:rsid w:val="00E73DC6"/>
    <w:rsid w:val="00E742A1"/>
    <w:rsid w:val="00E76DAF"/>
    <w:rsid w:val="00E808C3"/>
    <w:rsid w:val="00E82033"/>
    <w:rsid w:val="00E830AC"/>
    <w:rsid w:val="00E90292"/>
    <w:rsid w:val="00E942EB"/>
    <w:rsid w:val="00E95290"/>
    <w:rsid w:val="00E95FC1"/>
    <w:rsid w:val="00EA06E4"/>
    <w:rsid w:val="00EA7526"/>
    <w:rsid w:val="00EA758E"/>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14A9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14640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976</Words>
  <Characters>5371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Saida del Rosario Canche Tun</cp:lastModifiedBy>
  <cp:revision>8</cp:revision>
  <cp:lastPrinted>2018-08-08T16:20:00Z</cp:lastPrinted>
  <dcterms:created xsi:type="dcterms:W3CDTF">2018-10-05T23:08:00Z</dcterms:created>
  <dcterms:modified xsi:type="dcterms:W3CDTF">2018-11-21T23:14:00Z</dcterms:modified>
</cp:coreProperties>
</file>